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C126A" w14:textId="77777777" w:rsidR="00897079" w:rsidRDefault="00D47166">
      <w:pPr>
        <w:pBdr>
          <w:top w:val="nil"/>
          <w:left w:val="nil"/>
          <w:bottom w:val="nil"/>
          <w:right w:val="nil"/>
          <w:between w:val="nil"/>
        </w:pBdr>
        <w:spacing w:after="0" w:line="240" w:lineRule="auto"/>
        <w:rPr>
          <w:color w:val="000000"/>
        </w:rPr>
      </w:pPr>
      <w:r>
        <w:rPr>
          <w:color w:val="000000"/>
        </w:rPr>
        <w:t xml:space="preserve">Learner Story: 1 </w:t>
      </w:r>
    </w:p>
    <w:p w14:paraId="231B30C5" w14:textId="77777777" w:rsidR="00897079" w:rsidRDefault="00897079">
      <w:pPr>
        <w:pBdr>
          <w:top w:val="nil"/>
          <w:left w:val="nil"/>
          <w:bottom w:val="nil"/>
          <w:right w:val="nil"/>
          <w:between w:val="nil"/>
        </w:pBdr>
        <w:spacing w:after="0" w:line="240" w:lineRule="auto"/>
        <w:rPr>
          <w:color w:val="000000"/>
        </w:rPr>
      </w:pPr>
    </w:p>
    <w:p w14:paraId="652ABB3F" w14:textId="77777777" w:rsidR="00897079" w:rsidRDefault="00D47166">
      <w:pPr>
        <w:pBdr>
          <w:top w:val="nil"/>
          <w:left w:val="nil"/>
          <w:bottom w:val="nil"/>
          <w:right w:val="nil"/>
          <w:between w:val="nil"/>
        </w:pBdr>
        <w:spacing w:after="0" w:line="240" w:lineRule="auto"/>
        <w:rPr>
          <w:b/>
          <w:color w:val="000000"/>
        </w:rPr>
      </w:pPr>
      <w:r>
        <w:rPr>
          <w:b/>
          <w:color w:val="000000"/>
        </w:rPr>
        <w:t>Engaging with the environment, the E</w:t>
      </w:r>
      <w:r>
        <w:rPr>
          <w:b/>
          <w:color w:val="000000"/>
          <w:vertAlign w:val="superscript"/>
        </w:rPr>
        <w:t>3</w:t>
      </w:r>
      <w:r>
        <w:rPr>
          <w:b/>
          <w:color w:val="000000"/>
        </w:rPr>
        <w:t xml:space="preserve"> way…</w:t>
      </w:r>
    </w:p>
    <w:p w14:paraId="335E5D3E" w14:textId="77777777" w:rsidR="00897079" w:rsidRDefault="00897079">
      <w:pPr>
        <w:pBdr>
          <w:top w:val="nil"/>
          <w:left w:val="nil"/>
          <w:bottom w:val="nil"/>
          <w:right w:val="nil"/>
          <w:between w:val="nil"/>
        </w:pBdr>
        <w:spacing w:after="0" w:line="240" w:lineRule="auto"/>
        <w:rPr>
          <w:b/>
        </w:rPr>
      </w:pPr>
    </w:p>
    <w:p w14:paraId="462BE8F1" w14:textId="77777777" w:rsidR="00897079" w:rsidRDefault="00D47166">
      <w:pPr>
        <w:pBdr>
          <w:top w:val="nil"/>
          <w:left w:val="nil"/>
          <w:bottom w:val="nil"/>
          <w:right w:val="nil"/>
          <w:between w:val="nil"/>
        </w:pBdr>
        <w:spacing w:after="0" w:line="360" w:lineRule="auto"/>
        <w:rPr>
          <w:color w:val="000000"/>
        </w:rPr>
      </w:pPr>
      <w:proofErr w:type="spellStart"/>
      <w:r>
        <w:rPr>
          <w:color w:val="000000"/>
        </w:rPr>
        <w:t>Buyane</w:t>
      </w:r>
      <w:proofErr w:type="spellEnd"/>
      <w:r>
        <w:rPr>
          <w:color w:val="000000"/>
        </w:rPr>
        <w:t xml:space="preserve"> Primary, Mpumalanga, was one of the first schools selected to be part of the E</w:t>
      </w:r>
      <w:r>
        <w:rPr>
          <w:color w:val="000000"/>
          <w:vertAlign w:val="superscript"/>
        </w:rPr>
        <w:t>3</w:t>
      </w:r>
      <w:r>
        <w:rPr>
          <w:color w:val="000000"/>
        </w:rPr>
        <w:t xml:space="preserve"> pilot program. </w:t>
      </w:r>
      <w:proofErr w:type="spellStart"/>
      <w:r>
        <w:rPr>
          <w:color w:val="000000"/>
        </w:rPr>
        <w:t>Buyane</w:t>
      </w:r>
      <w:proofErr w:type="spellEnd"/>
      <w:r>
        <w:rPr>
          <w:color w:val="000000"/>
        </w:rPr>
        <w:t xml:space="preserve"> has since become a pioneer school in their dedication to project-based and student-centred learning, a school for which the E</w:t>
      </w:r>
      <w:r>
        <w:rPr>
          <w:color w:val="000000"/>
          <w:vertAlign w:val="superscript"/>
        </w:rPr>
        <w:t>3</w:t>
      </w:r>
      <w:r>
        <w:rPr>
          <w:color w:val="000000"/>
        </w:rPr>
        <w:t xml:space="preserve"> team has endless pride!</w:t>
      </w:r>
    </w:p>
    <w:p w14:paraId="1D944217" w14:textId="77777777" w:rsidR="00897079" w:rsidRDefault="00897079">
      <w:pPr>
        <w:pBdr>
          <w:top w:val="nil"/>
          <w:left w:val="nil"/>
          <w:bottom w:val="nil"/>
          <w:right w:val="nil"/>
          <w:between w:val="nil"/>
        </w:pBdr>
        <w:spacing w:after="0" w:line="360" w:lineRule="auto"/>
        <w:rPr>
          <w:b/>
          <w:color w:val="000000"/>
        </w:rPr>
      </w:pPr>
    </w:p>
    <w:p w14:paraId="5BB82C58" w14:textId="77777777" w:rsidR="00897079" w:rsidRDefault="00D47166">
      <w:pPr>
        <w:pBdr>
          <w:top w:val="nil"/>
          <w:left w:val="nil"/>
          <w:bottom w:val="nil"/>
          <w:right w:val="nil"/>
          <w:between w:val="nil"/>
        </w:pBdr>
        <w:spacing w:after="0" w:line="360" w:lineRule="auto"/>
        <w:rPr>
          <w:b/>
          <w:color w:val="000000"/>
        </w:rPr>
      </w:pPr>
      <w:r>
        <w:rPr>
          <w:b/>
          <w:color w:val="000000"/>
        </w:rPr>
        <w:t>A market day with a difference</w:t>
      </w:r>
    </w:p>
    <w:p w14:paraId="438A0A74" w14:textId="77777777" w:rsidR="00897079" w:rsidRDefault="00D47166">
      <w:pPr>
        <w:pBdr>
          <w:top w:val="nil"/>
          <w:left w:val="nil"/>
          <w:bottom w:val="nil"/>
          <w:right w:val="nil"/>
          <w:between w:val="nil"/>
        </w:pBdr>
        <w:spacing w:after="0" w:line="360" w:lineRule="auto"/>
        <w:rPr>
          <w:color w:val="000000"/>
        </w:rPr>
      </w:pPr>
      <w:r>
        <w:rPr>
          <w:color w:val="000000"/>
        </w:rPr>
        <w:t>One project, which has since earned R10 000 in the</w:t>
      </w:r>
      <w:r>
        <w:rPr>
          <w:color w:val="000000"/>
        </w:rPr>
        <w:t xml:space="preserve"> Eskom Entrepreneurship Education Competition, centres around the traditional idea of Market Day, with a few adaptions that encourage learners to engage with their environments, devise ideas that would be sustainable and would inspire creative and critical</w:t>
      </w:r>
      <w:r>
        <w:rPr>
          <w:color w:val="000000"/>
        </w:rPr>
        <w:t xml:space="preserve"> thinking, without falling back on the classic but slightly tired tradition of selling sweets. </w:t>
      </w:r>
    </w:p>
    <w:p w14:paraId="21BFDFDB" w14:textId="77777777" w:rsidR="00897079" w:rsidRDefault="00897079">
      <w:pPr>
        <w:pBdr>
          <w:top w:val="nil"/>
          <w:left w:val="nil"/>
          <w:bottom w:val="nil"/>
          <w:right w:val="nil"/>
          <w:between w:val="nil"/>
        </w:pBdr>
        <w:spacing w:after="0" w:line="360" w:lineRule="auto"/>
        <w:rPr>
          <w:b/>
          <w:color w:val="000000"/>
        </w:rPr>
      </w:pPr>
    </w:p>
    <w:p w14:paraId="58FB949F" w14:textId="77777777" w:rsidR="00897079" w:rsidRDefault="00D47166">
      <w:pPr>
        <w:pBdr>
          <w:top w:val="nil"/>
          <w:left w:val="nil"/>
          <w:bottom w:val="nil"/>
          <w:right w:val="nil"/>
          <w:between w:val="nil"/>
        </w:pBdr>
        <w:spacing w:after="0" w:line="360" w:lineRule="auto"/>
        <w:rPr>
          <w:color w:val="000000"/>
        </w:rPr>
      </w:pPr>
      <w:r>
        <w:rPr>
          <w:b/>
          <w:color w:val="000000"/>
        </w:rPr>
        <w:t>Context matters but “If it’s going to be it’s up to me!</w:t>
      </w:r>
      <w:r>
        <w:rPr>
          <w:color w:val="000000"/>
        </w:rPr>
        <w:t>”</w:t>
      </w:r>
    </w:p>
    <w:p w14:paraId="46817D37" w14:textId="77777777" w:rsidR="00897079" w:rsidRDefault="00D47166">
      <w:pPr>
        <w:pBdr>
          <w:top w:val="nil"/>
          <w:left w:val="nil"/>
          <w:bottom w:val="nil"/>
          <w:right w:val="nil"/>
          <w:between w:val="nil"/>
        </w:pBdr>
        <w:spacing w:after="0" w:line="360" w:lineRule="auto"/>
        <w:rPr>
          <w:color w:val="000000"/>
        </w:rPr>
      </w:pPr>
      <w:r>
        <w:rPr>
          <w:color w:val="000000"/>
        </w:rPr>
        <w:t xml:space="preserve">The school falls in the middle of a web of squatter camps and government housing, </w:t>
      </w:r>
      <w:r>
        <w:t>meaning that</w:t>
      </w:r>
      <w:r>
        <w:rPr>
          <w:color w:val="000000"/>
        </w:rPr>
        <w:t xml:space="preserve"> the sta</w:t>
      </w:r>
      <w:r>
        <w:rPr>
          <w:color w:val="000000"/>
        </w:rPr>
        <w:t>ff needed to be creative in their task to include all the learners regardless of their financial background. The learners had the freedom, and with it the responsibility, to devise any business idea that would not only be accessible, but also helpful for t</w:t>
      </w:r>
      <w:r>
        <w:rPr>
          <w:color w:val="000000"/>
        </w:rPr>
        <w:t xml:space="preserve">heir surrounding communities. </w:t>
      </w:r>
    </w:p>
    <w:p w14:paraId="70AD7E92" w14:textId="77777777" w:rsidR="00897079" w:rsidRDefault="00897079">
      <w:pPr>
        <w:pBdr>
          <w:top w:val="nil"/>
          <w:left w:val="nil"/>
          <w:bottom w:val="nil"/>
          <w:right w:val="nil"/>
          <w:between w:val="nil"/>
        </w:pBdr>
        <w:spacing w:after="0" w:line="360" w:lineRule="auto"/>
        <w:rPr>
          <w:color w:val="000000"/>
        </w:rPr>
      </w:pPr>
    </w:p>
    <w:p w14:paraId="4ADD8DD7" w14:textId="77777777" w:rsidR="00897079" w:rsidRDefault="00D47166">
      <w:pPr>
        <w:pBdr>
          <w:top w:val="nil"/>
          <w:left w:val="nil"/>
          <w:bottom w:val="nil"/>
          <w:right w:val="nil"/>
          <w:between w:val="nil"/>
        </w:pBdr>
        <w:spacing w:after="0" w:line="360" w:lineRule="auto"/>
        <w:rPr>
          <w:color w:val="000000"/>
        </w:rPr>
      </w:pPr>
      <w:r>
        <w:rPr>
          <w:color w:val="000000"/>
        </w:rPr>
        <w:t xml:space="preserve">The groups were given an additional challenge in their projects: to use recycled materials in their products. The learners rose to the challenge with force. </w:t>
      </w:r>
    </w:p>
    <w:p w14:paraId="3097530A" w14:textId="77777777" w:rsidR="00897079" w:rsidRDefault="00897079">
      <w:pPr>
        <w:pBdr>
          <w:top w:val="nil"/>
          <w:left w:val="nil"/>
          <w:bottom w:val="nil"/>
          <w:right w:val="nil"/>
          <w:between w:val="nil"/>
        </w:pBdr>
        <w:spacing w:after="0" w:line="360" w:lineRule="auto"/>
        <w:rPr>
          <w:color w:val="000000"/>
        </w:rPr>
      </w:pPr>
    </w:p>
    <w:p w14:paraId="3859699F" w14:textId="77777777" w:rsidR="00897079" w:rsidRDefault="00D47166">
      <w:pPr>
        <w:pBdr>
          <w:top w:val="nil"/>
          <w:left w:val="nil"/>
          <w:bottom w:val="nil"/>
          <w:right w:val="nil"/>
          <w:between w:val="nil"/>
        </w:pBdr>
        <w:spacing w:after="0" w:line="360" w:lineRule="auto"/>
        <w:rPr>
          <w:b/>
          <w:color w:val="000000"/>
        </w:rPr>
      </w:pPr>
      <w:r>
        <w:rPr>
          <w:b/>
          <w:color w:val="000000"/>
        </w:rPr>
        <w:t xml:space="preserve">Stepping up to the challenge </w:t>
      </w:r>
    </w:p>
    <w:p w14:paraId="5935BB12" w14:textId="77777777" w:rsidR="00897079" w:rsidRDefault="00D47166">
      <w:pPr>
        <w:pBdr>
          <w:top w:val="nil"/>
          <w:left w:val="nil"/>
          <w:bottom w:val="nil"/>
          <w:right w:val="nil"/>
          <w:between w:val="nil"/>
        </w:pBdr>
        <w:spacing w:after="0" w:line="360" w:lineRule="auto"/>
        <w:rPr>
          <w:color w:val="000000"/>
        </w:rPr>
      </w:pPr>
      <w:r>
        <w:rPr>
          <w:color w:val="000000"/>
        </w:rPr>
        <w:t>The learners created a multitude of</w:t>
      </w:r>
      <w:r>
        <w:rPr>
          <w:color w:val="000000"/>
        </w:rPr>
        <w:t xml:space="preserve"> products including hats, glasses, and bracelets, but one group particularly impressed the teachers with their creation of aprons out of plastic bags. They learned, not only the skills of manufacturing these products, but also their ability to be self-reli</w:t>
      </w:r>
      <w:r>
        <w:rPr>
          <w:color w:val="000000"/>
        </w:rPr>
        <w:t xml:space="preserve">ant, creative, confident, and collaborative. </w:t>
      </w:r>
    </w:p>
    <w:p w14:paraId="7D569839" w14:textId="77777777" w:rsidR="00897079" w:rsidRDefault="00897079">
      <w:pPr>
        <w:pBdr>
          <w:top w:val="nil"/>
          <w:left w:val="nil"/>
          <w:bottom w:val="nil"/>
          <w:right w:val="nil"/>
          <w:between w:val="nil"/>
        </w:pBdr>
        <w:spacing w:after="0" w:line="360" w:lineRule="auto"/>
        <w:rPr>
          <w:color w:val="000000"/>
        </w:rPr>
      </w:pPr>
    </w:p>
    <w:p w14:paraId="7E1AB81E" w14:textId="77777777" w:rsidR="00897079" w:rsidRDefault="00D47166">
      <w:pPr>
        <w:pBdr>
          <w:top w:val="nil"/>
          <w:left w:val="nil"/>
          <w:bottom w:val="nil"/>
          <w:right w:val="nil"/>
          <w:between w:val="nil"/>
        </w:pBdr>
        <w:spacing w:after="0" w:line="360" w:lineRule="auto"/>
        <w:rPr>
          <w:color w:val="000000"/>
        </w:rPr>
      </w:pPr>
      <w:r>
        <w:rPr>
          <w:color w:val="000000"/>
        </w:rPr>
        <w:t xml:space="preserve">The profits earned during the market day were used to purchase an Information board for the school, a board entirely sponsored by the learners. </w:t>
      </w:r>
    </w:p>
    <w:p w14:paraId="62164903" w14:textId="77777777" w:rsidR="00897079" w:rsidRDefault="00897079">
      <w:pPr>
        <w:pBdr>
          <w:top w:val="nil"/>
          <w:left w:val="nil"/>
          <w:bottom w:val="nil"/>
          <w:right w:val="nil"/>
          <w:between w:val="nil"/>
        </w:pBdr>
        <w:spacing w:after="0" w:line="360" w:lineRule="auto"/>
        <w:rPr>
          <w:color w:val="000000"/>
        </w:rPr>
      </w:pPr>
    </w:p>
    <w:p w14:paraId="0BFBEA82" w14:textId="77777777" w:rsidR="00897079" w:rsidRDefault="00D47166">
      <w:pPr>
        <w:pBdr>
          <w:top w:val="nil"/>
          <w:left w:val="nil"/>
          <w:bottom w:val="nil"/>
          <w:right w:val="nil"/>
          <w:between w:val="nil"/>
        </w:pBdr>
        <w:spacing w:after="0" w:line="360" w:lineRule="auto"/>
        <w:rPr>
          <w:b/>
          <w:color w:val="000000"/>
        </w:rPr>
      </w:pPr>
      <w:r>
        <w:rPr>
          <w:b/>
          <w:color w:val="000000"/>
        </w:rPr>
        <w:t>Community Engagement and Celebration!</w:t>
      </w:r>
    </w:p>
    <w:p w14:paraId="5A603EB6" w14:textId="77777777" w:rsidR="00897079" w:rsidRDefault="00D47166">
      <w:pPr>
        <w:pBdr>
          <w:top w:val="nil"/>
          <w:left w:val="nil"/>
          <w:bottom w:val="nil"/>
          <w:right w:val="nil"/>
          <w:between w:val="nil"/>
        </w:pBdr>
        <w:spacing w:after="0" w:line="360" w:lineRule="auto"/>
        <w:rPr>
          <w:color w:val="000000"/>
        </w:rPr>
      </w:pPr>
      <w:r>
        <w:rPr>
          <w:color w:val="000000"/>
        </w:rPr>
        <w:t xml:space="preserve">The EMS Provincial Coordinator and Subject Advisor suggested the school enter a competition created by Eskom and managed by the </w:t>
      </w:r>
      <w:r>
        <w:rPr>
          <w:i/>
          <w:color w:val="000000"/>
        </w:rPr>
        <w:t xml:space="preserve">Education with Enterprise Trust </w:t>
      </w:r>
      <w:r>
        <w:rPr>
          <w:color w:val="000000"/>
        </w:rPr>
        <w:t xml:space="preserve">(EWET) that endorses entrepreneurship in education. </w:t>
      </w:r>
    </w:p>
    <w:p w14:paraId="3952C2E1" w14:textId="77777777" w:rsidR="00897079" w:rsidRDefault="00897079">
      <w:pPr>
        <w:pBdr>
          <w:top w:val="nil"/>
          <w:left w:val="nil"/>
          <w:bottom w:val="nil"/>
          <w:right w:val="nil"/>
          <w:between w:val="nil"/>
        </w:pBdr>
        <w:spacing w:after="0" w:line="360" w:lineRule="auto"/>
        <w:rPr>
          <w:color w:val="000000"/>
        </w:rPr>
      </w:pPr>
    </w:p>
    <w:p w14:paraId="370B07C2" w14:textId="77777777" w:rsidR="00897079" w:rsidRDefault="00D47166">
      <w:pPr>
        <w:pBdr>
          <w:top w:val="nil"/>
          <w:left w:val="nil"/>
          <w:bottom w:val="nil"/>
          <w:right w:val="nil"/>
          <w:between w:val="nil"/>
        </w:pBdr>
        <w:spacing w:after="0" w:line="360" w:lineRule="auto"/>
        <w:rPr>
          <w:color w:val="000000"/>
        </w:rPr>
      </w:pPr>
      <w:proofErr w:type="spellStart"/>
      <w:r>
        <w:rPr>
          <w:color w:val="000000"/>
        </w:rPr>
        <w:t>Buya</w:t>
      </w:r>
      <w:r>
        <w:rPr>
          <w:color w:val="000000"/>
        </w:rPr>
        <w:t>ne</w:t>
      </w:r>
      <w:proofErr w:type="spellEnd"/>
      <w:r>
        <w:rPr>
          <w:color w:val="000000"/>
        </w:rPr>
        <w:t xml:space="preserve"> Primary came third place in the competition, winning R10 000,00 for their school. </w:t>
      </w:r>
    </w:p>
    <w:p w14:paraId="3D356509" w14:textId="77777777" w:rsidR="00897079" w:rsidRDefault="00897079">
      <w:pPr>
        <w:pBdr>
          <w:top w:val="nil"/>
          <w:left w:val="nil"/>
          <w:bottom w:val="nil"/>
          <w:right w:val="nil"/>
          <w:between w:val="nil"/>
        </w:pBdr>
        <w:spacing w:after="0" w:line="360" w:lineRule="auto"/>
        <w:rPr>
          <w:b/>
          <w:color w:val="000000"/>
        </w:rPr>
      </w:pPr>
      <w:bookmarkStart w:id="0" w:name="_heading=h.gjdgxs" w:colFirst="0" w:colLast="0"/>
      <w:bookmarkEnd w:id="0"/>
    </w:p>
    <w:p w14:paraId="4471CFA7" w14:textId="77777777" w:rsidR="00897079" w:rsidRDefault="00D47166">
      <w:pPr>
        <w:pBdr>
          <w:top w:val="nil"/>
          <w:left w:val="nil"/>
          <w:bottom w:val="nil"/>
          <w:right w:val="nil"/>
          <w:between w:val="nil"/>
        </w:pBdr>
        <w:spacing w:after="0" w:line="360" w:lineRule="auto"/>
        <w:rPr>
          <w:color w:val="000000"/>
        </w:rPr>
      </w:pPr>
      <w:r>
        <w:rPr>
          <w:color w:val="000000"/>
        </w:rPr>
        <w:t>E</w:t>
      </w:r>
      <w:r>
        <w:rPr>
          <w:color w:val="000000"/>
          <w:vertAlign w:val="superscript"/>
        </w:rPr>
        <w:t xml:space="preserve">3 </w:t>
      </w:r>
      <w:r>
        <w:rPr>
          <w:color w:val="000000"/>
        </w:rPr>
        <w:t xml:space="preserve"> could not be more proud of the students and teachers who flung themselves whole-heartedly into the ideology of the Active-Learning Pedagogy and we cannot wait to see</w:t>
      </w:r>
      <w:r>
        <w:rPr>
          <w:color w:val="000000"/>
        </w:rPr>
        <w:t xml:space="preserve"> what </w:t>
      </w:r>
      <w:proofErr w:type="spellStart"/>
      <w:r>
        <w:rPr>
          <w:color w:val="000000"/>
        </w:rPr>
        <w:t>Buyani</w:t>
      </w:r>
      <w:proofErr w:type="spellEnd"/>
      <w:r>
        <w:rPr>
          <w:color w:val="000000"/>
        </w:rPr>
        <w:t xml:space="preserve"> Primary, and schools much like it, will produce in the future. </w:t>
      </w:r>
    </w:p>
    <w:p w14:paraId="5D381B26" w14:textId="77777777" w:rsidR="00897079" w:rsidRDefault="00897079">
      <w:pPr>
        <w:pBdr>
          <w:top w:val="nil"/>
          <w:left w:val="nil"/>
          <w:bottom w:val="nil"/>
          <w:right w:val="nil"/>
          <w:between w:val="nil"/>
        </w:pBdr>
        <w:spacing w:after="0" w:line="240" w:lineRule="auto"/>
        <w:rPr>
          <w:color w:val="000000"/>
        </w:rPr>
      </w:pPr>
    </w:p>
    <w:p w14:paraId="4C7666B5" w14:textId="77777777" w:rsidR="00897079" w:rsidRDefault="00897079">
      <w:pPr>
        <w:pBdr>
          <w:top w:val="nil"/>
          <w:left w:val="nil"/>
          <w:bottom w:val="nil"/>
          <w:right w:val="nil"/>
          <w:between w:val="nil"/>
        </w:pBdr>
        <w:spacing w:after="0" w:line="240" w:lineRule="auto"/>
        <w:rPr>
          <w:color w:val="000000"/>
        </w:rPr>
      </w:pPr>
    </w:p>
    <w:p w14:paraId="754F08CA" w14:textId="77777777" w:rsidR="00897079" w:rsidRDefault="00D47166">
      <w:pPr>
        <w:pBdr>
          <w:top w:val="nil"/>
          <w:left w:val="nil"/>
          <w:bottom w:val="nil"/>
          <w:right w:val="nil"/>
          <w:between w:val="nil"/>
        </w:pBdr>
        <w:spacing w:after="0" w:line="240" w:lineRule="auto"/>
        <w:rPr>
          <w:color w:val="000000"/>
        </w:rPr>
      </w:pPr>
      <w:r>
        <w:rPr>
          <w:noProof/>
        </w:rPr>
        <w:lastRenderedPageBreak/>
        <w:drawing>
          <wp:anchor distT="0" distB="0" distL="114300" distR="114300" simplePos="0" relativeHeight="251658240" behindDoc="0" locked="0" layoutInCell="1" hidden="0" allowOverlap="1" wp14:anchorId="504B599E" wp14:editId="75B9E4A0">
            <wp:simplePos x="0" y="0"/>
            <wp:positionH relativeFrom="column">
              <wp:posOffset>1</wp:posOffset>
            </wp:positionH>
            <wp:positionV relativeFrom="paragraph">
              <wp:posOffset>0</wp:posOffset>
            </wp:positionV>
            <wp:extent cx="5722620" cy="4290060"/>
            <wp:effectExtent l="0" t="0" r="0" b="0"/>
            <wp:wrapTopAndBottom distT="0" distB="0"/>
            <wp:docPr id="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5"/>
                    <a:srcRect/>
                    <a:stretch>
                      <a:fillRect/>
                    </a:stretch>
                  </pic:blipFill>
                  <pic:spPr>
                    <a:xfrm>
                      <a:off x="0" y="0"/>
                      <a:ext cx="5722620" cy="429006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784D358" wp14:editId="3DACD5AC">
            <wp:simplePos x="0" y="0"/>
            <wp:positionH relativeFrom="column">
              <wp:posOffset>1</wp:posOffset>
            </wp:positionH>
            <wp:positionV relativeFrom="paragraph">
              <wp:posOffset>0</wp:posOffset>
            </wp:positionV>
            <wp:extent cx="5722620" cy="4290060"/>
            <wp:effectExtent l="0" t="0" r="0" b="0"/>
            <wp:wrapTopAndBottom distT="0" distB="0"/>
            <wp:docPr id="1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6"/>
                    <a:srcRect/>
                    <a:stretch>
                      <a:fillRect/>
                    </a:stretch>
                  </pic:blipFill>
                  <pic:spPr>
                    <a:xfrm>
                      <a:off x="0" y="0"/>
                      <a:ext cx="5722620" cy="429006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2A8E0752" wp14:editId="25BB947B">
            <wp:simplePos x="0" y="0"/>
            <wp:positionH relativeFrom="column">
              <wp:posOffset>1</wp:posOffset>
            </wp:positionH>
            <wp:positionV relativeFrom="paragraph">
              <wp:posOffset>3181350</wp:posOffset>
            </wp:positionV>
            <wp:extent cx="5722620" cy="4290060"/>
            <wp:effectExtent l="0" t="0" r="0" b="0"/>
            <wp:wrapTopAndBottom distT="0" distB="0"/>
            <wp:docPr id="8"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7"/>
                    <a:srcRect/>
                    <a:stretch>
                      <a:fillRect/>
                    </a:stretch>
                  </pic:blipFill>
                  <pic:spPr>
                    <a:xfrm>
                      <a:off x="0" y="0"/>
                      <a:ext cx="5722620" cy="4290060"/>
                    </a:xfrm>
                    <a:prstGeom prst="rect">
                      <a:avLst/>
                    </a:prstGeom>
                    <a:ln/>
                  </pic:spPr>
                </pic:pic>
              </a:graphicData>
            </a:graphic>
          </wp:anchor>
        </w:drawing>
      </w:r>
    </w:p>
    <w:p w14:paraId="741121D2" w14:textId="77777777" w:rsidR="00897079" w:rsidRDefault="00D47166">
      <w:pPr>
        <w:pBdr>
          <w:top w:val="nil"/>
          <w:left w:val="nil"/>
          <w:bottom w:val="nil"/>
          <w:right w:val="nil"/>
          <w:between w:val="nil"/>
        </w:pBdr>
        <w:spacing w:after="0" w:line="240" w:lineRule="auto"/>
        <w:rPr>
          <w:color w:val="000000"/>
        </w:rPr>
      </w:pPr>
      <w:r>
        <w:rPr>
          <w:noProof/>
          <w:color w:val="000000"/>
        </w:rPr>
        <w:lastRenderedPageBreak/>
        <w:drawing>
          <wp:inline distT="0" distB="0" distL="0" distR="0" wp14:anchorId="283BF54C" wp14:editId="1F3E2A72">
            <wp:extent cx="4099560" cy="4099560"/>
            <wp:effectExtent l="0" t="0" r="0" b="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4099560" cy="4099560"/>
                    </a:xfrm>
                    <a:prstGeom prst="rect">
                      <a:avLst/>
                    </a:prstGeom>
                    <a:ln/>
                  </pic:spPr>
                </pic:pic>
              </a:graphicData>
            </a:graphic>
          </wp:inline>
        </w:drawing>
      </w:r>
      <w:r>
        <w:rPr>
          <w:noProof/>
        </w:rPr>
        <w:drawing>
          <wp:anchor distT="0" distB="0" distL="114300" distR="114300" simplePos="0" relativeHeight="251661312" behindDoc="0" locked="0" layoutInCell="1" hidden="0" allowOverlap="1" wp14:anchorId="2EEF15FB" wp14:editId="252B0B5D">
            <wp:simplePos x="0" y="0"/>
            <wp:positionH relativeFrom="column">
              <wp:posOffset>1</wp:posOffset>
            </wp:positionH>
            <wp:positionV relativeFrom="paragraph">
              <wp:posOffset>0</wp:posOffset>
            </wp:positionV>
            <wp:extent cx="4099560" cy="3078480"/>
            <wp:effectExtent l="0" t="0" r="0" b="0"/>
            <wp:wrapTopAndBottom distT="0" distB="0"/>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4099560" cy="3078480"/>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7F5FA5B4" wp14:editId="1364F011">
            <wp:simplePos x="0" y="0"/>
            <wp:positionH relativeFrom="column">
              <wp:posOffset>1</wp:posOffset>
            </wp:positionH>
            <wp:positionV relativeFrom="paragraph">
              <wp:posOffset>3086100</wp:posOffset>
            </wp:positionV>
            <wp:extent cx="4099560" cy="4107180"/>
            <wp:effectExtent l="0" t="0" r="0" b="0"/>
            <wp:wrapTopAndBottom distT="0" distB="0"/>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4099560" cy="4107180"/>
                    </a:xfrm>
                    <a:prstGeom prst="rect">
                      <a:avLst/>
                    </a:prstGeom>
                    <a:ln/>
                  </pic:spPr>
                </pic:pic>
              </a:graphicData>
            </a:graphic>
          </wp:anchor>
        </w:drawing>
      </w:r>
    </w:p>
    <w:sectPr w:rsidR="0089707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079"/>
    <w:rsid w:val="00897079"/>
    <w:rsid w:val="00D4716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02BF283D"/>
  <w15:docId w15:val="{5FBD9BE6-82EE-3646-9981-E750532C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ZA"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4E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BB6B59"/>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C7OTo40LBAugz5RXXpJMjGbvgA==">AMUW2mUnHRxGH/N+KZ8OaQXyFvlsQM8/F1m3Q47lFXP+LXSGIFnSt9bZhgy4j4vrABUyuLzIZlpLhziu1XN8SfQpC57bxmwGjZizrHfTKigaTtB5/wJvMM5O5UNse6uhuu9noJP6xn9Q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411</Words>
  <Characters>2066</Characters>
  <Application>Microsoft Office Word</Application>
  <DocSecurity>0</DocSecurity>
  <Lines>60</Lines>
  <Paragraphs>28</Paragraphs>
  <ScaleCrop>false</ScaleCrop>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Worthington-Smith</dc:creator>
  <cp:lastModifiedBy>Margie Worthington-Smith</cp:lastModifiedBy>
  <cp:revision>2</cp:revision>
  <dcterms:created xsi:type="dcterms:W3CDTF">2020-07-20T14:49:00Z</dcterms:created>
  <dcterms:modified xsi:type="dcterms:W3CDTF">2020-07-20T14:49:00Z</dcterms:modified>
</cp:coreProperties>
</file>